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0D1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  <w:t>安徽合力股份有限公司2025-2026年度合力品牌宣传创意执行项目入围结果公示</w:t>
      </w:r>
    </w:p>
    <w:p w14:paraId="55ADC0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</w:pPr>
    </w:p>
    <w:p w14:paraId="353CD0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安徽合力股份有限公司2025-2026年度合力品牌宣传创意执行项目</w:t>
      </w:r>
      <w:bookmarkStart w:id="0" w:name="_GoBack"/>
      <w:bookmarkEnd w:id="0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评标工作已经结束，入围供应商已经确定。现将入围结果公示如下：</w:t>
      </w:r>
    </w:p>
    <w:p w14:paraId="79169D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项目编号：GN2025-07-1774</w:t>
      </w:r>
    </w:p>
    <w:p w14:paraId="7398C4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招标人名称：安徽合力股份有限公司</w:t>
      </w:r>
    </w:p>
    <w:p w14:paraId="46C1E2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项目名称：安徽合力股份有限公司2025-2026年度合力品牌宣传创意执行项目</w:t>
      </w:r>
    </w:p>
    <w:p w14:paraId="1727C57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入围供应商名单：</w:t>
      </w:r>
    </w:p>
    <w:p w14:paraId="38CC55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标包01：平面设计类</w:t>
      </w:r>
    </w:p>
    <w:tbl>
      <w:tblPr>
        <w:tblStyle w:val="16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 w14:paraId="291B8544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C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单位名称</w:t>
            </w:r>
          </w:p>
        </w:tc>
      </w:tr>
      <w:tr w14:paraId="2DEBB62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44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山东捷瑞数字科技股份有限公司</w:t>
            </w:r>
          </w:p>
        </w:tc>
      </w:tr>
      <w:tr w14:paraId="0B64B99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79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正邦创意（北京）品牌科技股份有限公司</w:t>
            </w:r>
          </w:p>
        </w:tc>
      </w:tr>
    </w:tbl>
    <w:p w14:paraId="2DCC238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标包02：视频制作类</w:t>
      </w:r>
    </w:p>
    <w:tbl>
      <w:tblPr>
        <w:tblStyle w:val="16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 w14:paraId="427E556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C8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单位名称</w:t>
            </w:r>
          </w:p>
        </w:tc>
      </w:tr>
      <w:tr w14:paraId="2171E252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FB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山东捷瑞数字科技股份有限公司</w:t>
            </w:r>
          </w:p>
        </w:tc>
      </w:tr>
      <w:tr w14:paraId="1E30EF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41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安徽惠和信息技术有限公司</w:t>
            </w:r>
          </w:p>
        </w:tc>
      </w:tr>
    </w:tbl>
    <w:p w14:paraId="136055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标包03：活动策划类</w:t>
      </w:r>
    </w:p>
    <w:tbl>
      <w:tblPr>
        <w:tblStyle w:val="16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 w14:paraId="2E3165F3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1A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单位名称</w:t>
            </w:r>
          </w:p>
        </w:tc>
      </w:tr>
      <w:tr w14:paraId="600438A0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0D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安徽翼力文化传播有限公司</w:t>
            </w:r>
          </w:p>
        </w:tc>
      </w:tr>
      <w:tr w14:paraId="3A04D7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D3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  <w14:ligatures w14:val="none"/>
              </w:rPr>
              <w:t>安徽惠和信息技术有限公司</w:t>
            </w:r>
          </w:p>
        </w:tc>
      </w:tr>
    </w:tbl>
    <w:p w14:paraId="610BB7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代理机构联系人、联系电话：王瑜秀、0551-66061470</w:t>
      </w:r>
    </w:p>
    <w:p w14:paraId="199C55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1D794A9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</w:p>
    <w:p w14:paraId="512E76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安徽省招标集团股份有限公司</w:t>
      </w:r>
    </w:p>
    <w:p w14:paraId="508B61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ascii="宋体" w:hAnsi="宋体" w:cs="宋体"/>
          <w:color w:val="000000"/>
          <w:kern w:val="0"/>
          <w:sz w:val="18"/>
          <w:szCs w:val="18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2025年5月7日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D17"/>
    <w:rsid w:val="00034311"/>
    <w:rsid w:val="002123DF"/>
    <w:rsid w:val="00313BF5"/>
    <w:rsid w:val="00370B94"/>
    <w:rsid w:val="003B4A69"/>
    <w:rsid w:val="003C00E7"/>
    <w:rsid w:val="00431D17"/>
    <w:rsid w:val="004929B3"/>
    <w:rsid w:val="005D4360"/>
    <w:rsid w:val="00655C96"/>
    <w:rsid w:val="006C0F45"/>
    <w:rsid w:val="006E0B15"/>
    <w:rsid w:val="00726C0E"/>
    <w:rsid w:val="00762E2F"/>
    <w:rsid w:val="007B2D34"/>
    <w:rsid w:val="0093058A"/>
    <w:rsid w:val="00985B67"/>
    <w:rsid w:val="00A81EA3"/>
    <w:rsid w:val="00A8794A"/>
    <w:rsid w:val="00B8588B"/>
    <w:rsid w:val="00BE0BF4"/>
    <w:rsid w:val="00C1160F"/>
    <w:rsid w:val="00C3356C"/>
    <w:rsid w:val="00C44F0D"/>
    <w:rsid w:val="00D24A1B"/>
    <w:rsid w:val="00E71518"/>
    <w:rsid w:val="00FC0F0A"/>
    <w:rsid w:val="00FD4675"/>
    <w:rsid w:val="03685798"/>
    <w:rsid w:val="044C6E68"/>
    <w:rsid w:val="07EA0E72"/>
    <w:rsid w:val="0EC817E1"/>
    <w:rsid w:val="1CFD2F9D"/>
    <w:rsid w:val="21A12149"/>
    <w:rsid w:val="28942A08"/>
    <w:rsid w:val="2D483DC1"/>
    <w:rsid w:val="2F503401"/>
    <w:rsid w:val="342A2472"/>
    <w:rsid w:val="3722561A"/>
    <w:rsid w:val="41263FC1"/>
    <w:rsid w:val="4B775B45"/>
    <w:rsid w:val="52732C08"/>
    <w:rsid w:val="5FA665A1"/>
    <w:rsid w:val="63051831"/>
    <w:rsid w:val="649B41FB"/>
    <w:rsid w:val="672A7AB8"/>
    <w:rsid w:val="774E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next w:val="12"/>
    <w:qFormat/>
    <w:uiPriority w:val="0"/>
    <w:pPr>
      <w:spacing w:after="120"/>
    </w:pPr>
    <w:rPr>
      <w:rFonts w:ascii="Times New Roman"/>
      <w:kern w:val="2"/>
      <w:sz w:val="21"/>
      <w:szCs w:val="24"/>
    </w:rPr>
  </w:style>
  <w:style w:type="paragraph" w:customStyle="1" w:styleId="12">
    <w:name w:val="Default"/>
    <w:next w:val="1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asciiTheme="minorHAnsi" w:hAnsiTheme="minorHAnsi" w:eastAsiaTheme="minorEastAsia" w:cstheme="majorBidi"/>
      <w:color w:val="2F5597" w:themeColor="accent1" w:themeShade="BF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paragraph" w:customStyle="1" w:styleId="36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524</Characters>
  <Lines>3</Lines>
  <Paragraphs>1</Paragraphs>
  <TotalTime>20</TotalTime>
  <ScaleCrop>false</ScaleCrop>
  <LinksUpToDate>false</LinksUpToDate>
  <CharactersWithSpaces>525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2025-05-07T01:08:00Z</dcterms:created>
  <dc:creator>Amber wang</dc:creator>
  <cp:lastModifiedBy>初审-王瑜秀</cp:lastModifiedBy>
  <dcterms:modified xsi:type="dcterms:W3CDTF">2025-05-07T01:31:22Z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eyJoZGlkIjoiMTk2YjcxYjYwM2MzYzlmMjQwYjI5ZDE2OGM2NmZkNjkiLCJ1c2VySWQiOiIxMTQ5MDI5NDA1In0=</vt:lpwstr>
  </property>
  <property fmtid="{D5CDD505-2E9C-101B-9397-08002B2CF9AE}" pid="3" name="KSOProductBuildVer">
    <vt:lpwstr>2052-12.1.0.20784</vt:lpwstr>
  </property>
  <property fmtid="{D5CDD505-2E9C-101B-9397-08002B2CF9AE}" pid="4" name="ICV">
    <vt:lpwstr>F5AF0E62FFF446A7AD5A5BAC845CB12A_12</vt:lpwstr>
  </property>
</Properties>
</file>